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A2B62">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黄山学院</w:t>
      </w:r>
      <w:r>
        <w:rPr>
          <w:rFonts w:hint="eastAsia" w:ascii="宋体" w:hAnsi="宋体" w:eastAsia="宋体" w:cs="宋体"/>
          <w:b/>
          <w:bCs/>
          <w:sz w:val="28"/>
          <w:szCs w:val="28"/>
          <w:lang w:val="en-US" w:eastAsia="zh-CN"/>
        </w:rPr>
        <w:t>二级单位</w:t>
      </w:r>
      <w:r>
        <w:rPr>
          <w:rFonts w:hint="eastAsia" w:ascii="宋体" w:hAnsi="宋体" w:eastAsia="宋体" w:cs="宋体"/>
          <w:b/>
          <w:bCs/>
          <w:sz w:val="28"/>
          <w:szCs w:val="28"/>
        </w:rPr>
        <w:t>采购项目供应商报价函</w:t>
      </w:r>
    </w:p>
    <w:p w14:paraId="70F6FB7F">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（服务类）</w:t>
      </w:r>
    </w:p>
    <w:p w14:paraId="42BE9602">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sz w:val="28"/>
          <w:szCs w:val="28"/>
        </w:rPr>
      </w:pPr>
    </w:p>
    <w:p w14:paraId="7AF44456">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lang w:eastAsia="zh-CN"/>
        </w:rPr>
      </w:pPr>
      <w:r>
        <w:rPr>
          <w:rFonts w:hint="eastAsia" w:ascii="宋体" w:hAnsi="宋体" w:eastAsia="宋体" w:cs="宋体"/>
          <w:sz w:val="21"/>
          <w:szCs w:val="21"/>
        </w:rPr>
        <w:t>1、采购单位：</w:t>
      </w:r>
      <w:r>
        <w:rPr>
          <w:rFonts w:hint="eastAsia" w:ascii="宋体" w:hAnsi="宋体" w:eastAsia="宋体" w:cs="宋体"/>
          <w:sz w:val="21"/>
          <w:szCs w:val="21"/>
          <w:u w:val="single"/>
        </w:rPr>
        <w:t>黄山学院</w:t>
      </w:r>
      <w:r>
        <w:rPr>
          <w:rFonts w:hint="eastAsia" w:ascii="宋体" w:hAnsi="宋体" w:eastAsia="宋体" w:cs="宋体"/>
          <w:sz w:val="21"/>
          <w:szCs w:val="21"/>
          <w:u w:val="single"/>
          <w:lang w:eastAsia="zh-CN"/>
        </w:rPr>
        <w:t>校办公室</w:t>
      </w:r>
    </w:p>
    <w:p w14:paraId="3B41D71E">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u w:val="single"/>
        </w:rPr>
      </w:pPr>
      <w:r>
        <w:rPr>
          <w:rFonts w:hint="eastAsia" w:ascii="宋体" w:hAnsi="宋体" w:eastAsia="宋体" w:cs="宋体"/>
          <w:sz w:val="21"/>
          <w:szCs w:val="21"/>
        </w:rPr>
        <w:t>2、采购项目名称：</w:t>
      </w:r>
      <w:r>
        <w:rPr>
          <w:rFonts w:hint="eastAsia" w:ascii="宋体" w:hAnsi="宋体" w:eastAsia="宋体" w:cs="宋体"/>
          <w:kern w:val="2"/>
          <w:sz w:val="21"/>
          <w:szCs w:val="21"/>
          <w:u w:val="single"/>
          <w:lang w:val="en-US" w:eastAsia="zh-CN" w:bidi="ar-SA"/>
        </w:rPr>
        <w:t>黄山学院校办公室2026年档案数字化外包加工服务</w:t>
      </w:r>
    </w:p>
    <w:p w14:paraId="2975D63B">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color w:val="auto"/>
          <w:sz w:val="21"/>
          <w:szCs w:val="21"/>
          <w:u w:val="single"/>
          <w:lang w:eastAsia="zh-CN"/>
        </w:rPr>
      </w:pPr>
      <w:r>
        <w:rPr>
          <w:rFonts w:hint="eastAsia" w:ascii="宋体" w:hAnsi="宋体" w:eastAsia="宋体" w:cs="宋体"/>
          <w:sz w:val="21"/>
          <w:szCs w:val="21"/>
          <w:lang w:val="en-US" w:eastAsia="zh-CN"/>
        </w:rPr>
        <w:t>3、采购预算：</w:t>
      </w:r>
      <w:r>
        <w:rPr>
          <w:rFonts w:hint="eastAsia" w:ascii="宋体" w:hAnsi="宋体" w:eastAsia="宋体" w:cs="宋体"/>
          <w:sz w:val="21"/>
          <w:szCs w:val="21"/>
          <w:u w:val="single"/>
          <w:lang w:val="en-US" w:eastAsia="zh-CN"/>
        </w:rPr>
        <w:t>5</w:t>
      </w:r>
      <w:r>
        <w:rPr>
          <w:rFonts w:hint="eastAsia" w:ascii="宋体" w:hAnsi="宋体" w:eastAsia="宋体" w:cs="宋体"/>
          <w:color w:val="auto"/>
          <w:sz w:val="21"/>
          <w:szCs w:val="21"/>
          <w:u w:val="single"/>
          <w:lang w:val="en-US" w:eastAsia="zh-CN"/>
        </w:rPr>
        <w:t>万</w:t>
      </w:r>
      <w:r>
        <w:rPr>
          <w:rFonts w:hint="eastAsia" w:ascii="宋体" w:hAnsi="宋体" w:eastAsia="宋体" w:cs="宋体"/>
          <w:color w:val="auto"/>
          <w:sz w:val="21"/>
          <w:szCs w:val="21"/>
          <w:u w:val="single"/>
          <w:lang w:eastAsia="zh-CN"/>
        </w:rPr>
        <w:t>元</w:t>
      </w:r>
    </w:p>
    <w:p w14:paraId="39A9B076">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、采购需求：</w:t>
      </w:r>
    </w:p>
    <w:p w14:paraId="00A26DB1">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szCs w:val="21"/>
          <w:lang w:val="en-US" w:eastAsia="zh-CN"/>
        </w:rPr>
        <w:t>4.1</w:t>
      </w:r>
      <w:r>
        <w:rPr>
          <w:rFonts w:hint="eastAsia" w:ascii="宋体" w:hAnsi="宋体"/>
          <w:szCs w:val="21"/>
        </w:rPr>
        <w:t>技术要求</w:t>
      </w:r>
    </w:p>
    <w:p w14:paraId="623DC80D">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szCs w:val="21"/>
        </w:rPr>
        <w:t>符合国家标准《纸质档案数字化技术规范》(DA/T 31—20</w:t>
      </w:r>
      <w:r>
        <w:rPr>
          <w:rFonts w:hint="eastAsia" w:ascii="宋体" w:hAnsi="宋体"/>
          <w:szCs w:val="21"/>
          <w:lang w:val="en-US" w:eastAsia="zh-CN"/>
        </w:rPr>
        <w:t>17</w:t>
      </w:r>
      <w:r>
        <w:rPr>
          <w:rFonts w:hint="eastAsia" w:ascii="宋体" w:hAnsi="宋体"/>
          <w:szCs w:val="21"/>
        </w:rPr>
        <w:t>)；保证档案扫描图像与原件一致、整洁、清晰；保证扫描结果可以进行OCR识别。</w:t>
      </w:r>
    </w:p>
    <w:p w14:paraId="0BF2A6F0">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szCs w:val="21"/>
        </w:rPr>
        <w:t>具体工作流程、标准及要求</w:t>
      </w:r>
    </w:p>
    <w:p w14:paraId="523BE382">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4.1.1档案交接</w:t>
      </w:r>
    </w:p>
    <w:p w14:paraId="09E53FB9">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根据</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提供的档案清单或直接提供的卷宗材料获取相应案卷，</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不得对卷宗材料的选择上提出异议；</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逐卷清点核对完毕双方在《档案移交清单》上登记、签字；</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负责整个项目档案的取卷、保管、退还工作，如发生任何档案遗失问题由</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承担全部法律及经济责任。</w:t>
      </w:r>
    </w:p>
    <w:p w14:paraId="6D1D6913">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4.1.2档案扫描</w:t>
      </w:r>
    </w:p>
    <w:p w14:paraId="6BD887AC">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（1）扫描档案的总体要求：每张图片应在200%的查看比例下，字迹、边框清晰，图片顺序与案卷的页码号一致。</w:t>
      </w:r>
    </w:p>
    <w:p w14:paraId="45E86639">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扫描参数：普通文本按≥300dpiRGB真彩色扫描，每个文件合成一个PDF文档；招生大表花名册要求制作成双层PDF文件；照片扫描像素为600dpi以上；工程图纸、校报≥300dpiRGB真彩色进行扫描，图形图像的存储格式为JPG，最后合成PDF；PDF格式的文件内部顺序应与相应的案卷页码顺序保持一致。</w:t>
      </w:r>
    </w:p>
    <w:p w14:paraId="5E7D14A5">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（3）图像歪斜：采用自动或手动纠偏功能，调整图像角度；图像偏斜度不超过0.5度，对方向不正确的图像应进行旋转还原，以符合阅读习惯。</w:t>
      </w:r>
    </w:p>
    <w:p w14:paraId="7BDC403E">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（4）图像脏点、脏斑：对图像页面中出现的影响图像质量的杂质如黑点、黑线、黑框、黑边等应进行去污处理；处理过程中应遵循保持档案原貌的原则，并应对图像进行裁边处理，去除多余白边。</w:t>
      </w:r>
    </w:p>
    <w:p w14:paraId="4CDCFE06">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（5）字迹洇透：采用字迹锐化的功能，清晰字迹笔画。</w:t>
      </w:r>
    </w:p>
    <w:p w14:paraId="5AF7C740">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（6）图像深浅不一：采用平衡功能，调整图像深浅一致。</w:t>
      </w:r>
    </w:p>
    <w:p w14:paraId="42A32075">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（7）图像拼接处信息要完整，不能缺少信息。</w:t>
      </w:r>
    </w:p>
    <w:p w14:paraId="7AFB7F4D">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（8）应做好档案数字化加工过程数据的日常备份与汇总。</w:t>
      </w:r>
    </w:p>
    <w:p w14:paraId="69E85F50">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（9）输入与上传：将当天生成的PDF文件于次日上传至档案管理系统中，并进行内部质检，正确率要求100%。</w:t>
      </w:r>
    </w:p>
    <w:p w14:paraId="6BFC63B9">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（10）文件以档案编号进行命名，按目录号/案卷号/档号进行存储，与目录进行挂接。</w:t>
      </w:r>
    </w:p>
    <w:p w14:paraId="5112A0D4">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4.1.3图像数据质检</w:t>
      </w:r>
    </w:p>
    <w:p w14:paraId="44E5B228">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（1）须对图像偏斜度、清晰度、失真度等进行检查。</w:t>
      </w:r>
    </w:p>
    <w:p w14:paraId="7F730460">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（2）对于不符合质量要求的图像，须重新进行图像的处理。</w:t>
      </w:r>
    </w:p>
    <w:p w14:paraId="75DAD008">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须对已扫描文件及时检查，发现文件漏扫时，应及时补扫并正确插入图像；发现扫描图像的排列顺序与档案原件不一致时，应及时进行调整；大幅面分区扫描后的图像拼接处理后出现不清晰、倾斜、变形等问题，应及时进行处理。</w:t>
      </w:r>
    </w:p>
    <w:p w14:paraId="1C38F268">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（4）对出现偏斜的图像应进行纠偏处理，以达到视觉上基本不感觉偏斜（倾斜度不大于千分之一）为准。</w:t>
      </w:r>
    </w:p>
    <w:p w14:paraId="39EA60E3">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4.1.4数据系统挂接</w:t>
      </w:r>
    </w:p>
    <w:p w14:paraId="6AC1772A">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（1）将合格后的档案扫描图像文件对照档案系统中的目录数据，通过人工手动或者批量方式，逐份放置到招标方指定的电子档案管理系统中。</w:t>
      </w:r>
    </w:p>
    <w:p w14:paraId="308830B1">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（2）扫描文件以“件”为单位（根据档案管理要求而定）进行存储，案卷目录应对应到相应图像文件所在的文件夹，卷内目录应对应到相应页数的图像文件。</w:t>
      </w:r>
    </w:p>
    <w:p w14:paraId="2A32742F">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（3）为确保数据挂接的正确性，应给出完整的挂接方案以确保档案目录数据与档案扫描图像的一一对应，确保图像成果能与</w:t>
      </w:r>
      <w:r>
        <w:rPr>
          <w:rFonts w:hint="eastAsia" w:ascii="宋体" w:hAnsi="宋体" w:cs="宋体"/>
          <w:kern w:val="2"/>
          <w:sz w:val="21"/>
          <w:szCs w:val="21"/>
          <w:u w:val="none"/>
          <w:lang w:val="en-US" w:eastAsia="zh-CN" w:bidi="ar-SA"/>
        </w:rPr>
        <w:t>采购方使</w:t>
      </w:r>
      <w:r>
        <w:rPr>
          <w:rFonts w:hint="eastAsia" w:ascii="宋体" w:hAnsi="宋体" w:eastAsia="宋体" w:cs="宋体"/>
          <w:kern w:val="2"/>
          <w:sz w:val="21"/>
          <w:szCs w:val="21"/>
          <w:u w:val="none"/>
          <w:lang w:val="en-US" w:eastAsia="zh-CN" w:bidi="ar-SA"/>
        </w:rPr>
        <w:t>用的“</w:t>
      </w:r>
      <w:r>
        <w:rPr>
          <w:rFonts w:hint="eastAsia" w:ascii="宋体" w:hAnsi="宋体" w:cs="宋体"/>
          <w:kern w:val="2"/>
          <w:sz w:val="21"/>
          <w:szCs w:val="21"/>
          <w:u w:val="none"/>
          <w:lang w:val="en-US" w:eastAsia="zh-CN" w:bidi="ar-SA"/>
        </w:rPr>
        <w:t>朗环</w:t>
      </w:r>
      <w:r>
        <w:rPr>
          <w:rFonts w:hint="eastAsia" w:ascii="宋体" w:hAnsi="宋体" w:eastAsia="宋体" w:cs="宋体"/>
          <w:kern w:val="2"/>
          <w:sz w:val="21"/>
          <w:szCs w:val="21"/>
          <w:u w:val="none"/>
          <w:lang w:val="en-US" w:eastAsia="zh-CN" w:bidi="ar-SA"/>
        </w:rPr>
        <w:t>”档案管理系统批量挂接，并能有效、准确的检索和显示，确保扫描图像与案卷目录、卷内目录100％挂接完整、正确、有效。</w:t>
      </w:r>
    </w:p>
    <w:p w14:paraId="483C711C">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（4）如系统中无相应案卷或文件级目录，应当将生成的PDF文件刻录光盘及移动硬盘，待</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将档案目录录入后，完成上传至档案管理软件系统的相关工作。</w:t>
      </w:r>
    </w:p>
    <w:p w14:paraId="6779F17F">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4.1.5档案整理、装订及还原</w:t>
      </w:r>
    </w:p>
    <w:p w14:paraId="7E72C1D9">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对提供的档案，拆分档案时需考虑到纸张易折、易碎等原因，小心轻拿轻放，在拆分档案有可能损坏原件时，不可强拆档案；对于严重破损的档案，先进行修复处理；拆开的档案不得出现任何漏缺页及顺序差错。</w:t>
      </w:r>
    </w:p>
    <w:p w14:paraId="0CA9CACA">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 对提供的档案，对照目录逐页检查档案原件，同时检查档案纸质目录和档案文件之间的顺序，对拆解前次序颠倒的页面，拆解后要予以更正。</w:t>
      </w:r>
    </w:p>
    <w:p w14:paraId="21F66683">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实体档案装订前要认真检查档案数量是否齐全，档案目录是否完整，装订边是否压字，卷内文件的各种编号与档案封面和目录各项是否相符，文件排列顺序是否正确。出现装订边压字的情况，需张贴装订边后方可装订。</w:t>
      </w:r>
    </w:p>
    <w:p w14:paraId="1A7BAE34">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坚持尽可能保持档案原貌的原则，装订时尽可能按原孔装订，对装订位置不足的页面，须进行加边处理。对破损的档案要修复。装订要结实、齐整(左边、下边对齐)，不掉页，不倒页，不压字，不损坏文件，不妨碍阅读。</w:t>
      </w:r>
    </w:p>
    <w:p w14:paraId="6D71D430">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（5）档案装订必须采用专业装订线进行装订，原档案以卷方式装订管理的，采用白线三孔一线装订。原档案以件方式管理装订的，采用原有装订方式每件装订。</w:t>
      </w:r>
    </w:p>
    <w:p w14:paraId="03D430E0">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（6）档案归还途中不得人、档分离，档案不得受潮、受污、受损、丢失。</w:t>
      </w:r>
    </w:p>
    <w:p w14:paraId="5AF9C7DF">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（7）还卷人和</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工作人员共同对拟归还的档案逐卷或逐件清点。清点无误后，双方在《档案移交清单》上登记、签字。</w:t>
      </w:r>
    </w:p>
    <w:p w14:paraId="5AF12B32">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4.1.6数据备份</w:t>
      </w:r>
    </w:p>
    <w:p w14:paraId="505A85FC">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经验收合格的档案数字化成果应进行完整备份。为保证数据安全，除在线备份外必须进行离线备份，移交</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。离线备份介质应妥善保存并定期检查能否被正确读取，不宜直接提供利用。数据备份应包括：已数字化档案的案卷号及图像清单（Excel格式)；档案扫描图像文件和案卷目录(含卷内目录)数据。</w:t>
      </w:r>
    </w:p>
    <w:p w14:paraId="6F19B054">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4.1.7项目验收</w:t>
      </w:r>
    </w:p>
    <w:p w14:paraId="42D5B523">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（1）成品要求：数据能与招标方现有档案管理软件进行无缝挂接。只有满足要求，挂接在系统中正确使用的档案才认定为成品。</w:t>
      </w:r>
    </w:p>
    <w:p w14:paraId="0EB6E1DC">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（2）验收要求：</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对</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质检后的资源进行抽检，采用两次抽检的方式。第一次抽检10%的案卷，差错率低于0.5%为合格。若第一次抽检不合格，</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返工后</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进行第二次抽检，抽检20%的案卷，差错率低于0.5%为合格。若仍不合格，则继续返工，并且</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对所提交批次的案卷全部检查，差错率低于0.5%判为合格。若同一批次的案卷返工3次，</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有权终止合同，</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以加工成果作为</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损失补偿，</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不支付之前产生的任何费用。</w:t>
      </w:r>
    </w:p>
    <w:p w14:paraId="6A164712">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szCs w:val="21"/>
          <w:u w:val="none"/>
          <w:lang w:val="en-US" w:eastAsia="zh-CN"/>
        </w:rPr>
        <w:t>4.2</w:t>
      </w:r>
      <w:r>
        <w:rPr>
          <w:rFonts w:hint="eastAsia" w:ascii="宋体" w:hAnsi="宋体"/>
          <w:szCs w:val="21"/>
          <w:u w:val="none"/>
        </w:rPr>
        <w:t>保密、安全要求</w:t>
      </w:r>
    </w:p>
    <w:p w14:paraId="1ED00EC7">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（1）安装监控设备</w:t>
      </w:r>
    </w:p>
    <w:p w14:paraId="42331641">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必须在数字化加工人员进场前安装必要的监控设备，并调试正常。数字化加工人员进场实施过程中应完全按照《纸质档案数字化规范》（DA/T31—2017）进场实施。</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须在现场安装摄像头，摄像头安装位置及数量应确保工作现场没有死角，以便对档案数字化扫描过程进行实时监控，确保案卷安全。档案数字化扫描服务完成后，扫描期间的录像须保存至移动存储设备交由</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保存，以备查询。</w:t>
      </w:r>
    </w:p>
    <w:p w14:paraId="5534DBB8">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必须严格按照国家档案局办公室发布的《档案数字化外包安全管理规范》（档办发〔2014〕7号）文件，对档案加工工作进行严格保密。</w:t>
      </w:r>
    </w:p>
    <w:p w14:paraId="4B13ADCB">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需提供保证档案实体和档案信息安全的具体措施和承诺，按要求与</w:t>
      </w:r>
      <w:r>
        <w:rPr>
          <w:rFonts w:hint="eastAsia" w:ascii="宋体" w:hAnsi="宋体" w:cs="宋体"/>
          <w:kern w:val="2"/>
          <w:sz w:val="21"/>
          <w:szCs w:val="21"/>
          <w:u w:val="none"/>
          <w:lang w:val="en-US" w:eastAsia="zh-CN" w:bidi="ar-SA"/>
        </w:rPr>
        <w:t>采购</w:t>
      </w:r>
      <w:r>
        <w:rPr>
          <w:rFonts w:hint="eastAsia" w:ascii="宋体" w:hAnsi="宋体" w:eastAsia="宋体" w:cs="宋体"/>
          <w:kern w:val="2"/>
          <w:sz w:val="21"/>
          <w:szCs w:val="21"/>
          <w:u w:val="none"/>
          <w:lang w:val="en-US" w:eastAsia="zh-CN" w:bidi="ar-SA"/>
        </w:rPr>
        <w:t>方签订《安全保密协议》。</w:t>
      </w:r>
    </w:p>
    <w:p w14:paraId="0616103C">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w:t>
      </w:r>
      <w:r>
        <w:rPr>
          <w:rFonts w:hint="eastAsia" w:ascii="宋体" w:hAnsi="宋体" w:cs="宋体"/>
          <w:kern w:val="2"/>
          <w:sz w:val="21"/>
          <w:szCs w:val="21"/>
          <w:u w:val="none"/>
          <w:lang w:val="en-US" w:eastAsia="zh-CN" w:bidi="ar-SA"/>
        </w:rPr>
        <w:t>4</w:t>
      </w:r>
      <w:r>
        <w:rPr>
          <w:rFonts w:hint="eastAsia" w:ascii="宋体" w:hAnsi="宋体" w:eastAsia="宋体" w:cs="宋体"/>
          <w:kern w:val="2"/>
          <w:sz w:val="21"/>
          <w:szCs w:val="21"/>
          <w:u w:val="none"/>
          <w:lang w:val="en-US" w:eastAsia="zh-CN" w:bidi="ar-SA"/>
        </w:rPr>
        <w:t>）</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参与本项目的工作人员</w:t>
      </w:r>
      <w:r>
        <w:rPr>
          <w:rFonts w:hint="eastAsia" w:ascii="宋体" w:hAnsi="宋体" w:cs="宋体"/>
          <w:kern w:val="2"/>
          <w:sz w:val="21"/>
          <w:szCs w:val="21"/>
          <w:u w:val="none"/>
          <w:lang w:val="en-US" w:eastAsia="zh-CN" w:bidi="ar-SA"/>
        </w:rPr>
        <w:t>需</w:t>
      </w:r>
      <w:r>
        <w:rPr>
          <w:rFonts w:hint="eastAsia" w:ascii="宋体" w:hAnsi="宋体" w:eastAsia="宋体" w:cs="宋体"/>
          <w:kern w:val="2"/>
          <w:sz w:val="21"/>
          <w:szCs w:val="21"/>
          <w:u w:val="none"/>
          <w:lang w:val="en-US" w:eastAsia="zh-CN" w:bidi="ar-SA"/>
        </w:rPr>
        <w:t>严格遵守《档案法》、《保密法》及其他有关法规，严防泄密现象发生。</w:t>
      </w:r>
    </w:p>
    <w:p w14:paraId="00C53F88">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w:t>
      </w:r>
      <w:r>
        <w:rPr>
          <w:rFonts w:hint="eastAsia" w:ascii="宋体" w:hAnsi="宋体" w:cs="宋体"/>
          <w:kern w:val="2"/>
          <w:sz w:val="21"/>
          <w:szCs w:val="21"/>
          <w:u w:val="none"/>
          <w:lang w:val="en-US" w:eastAsia="zh-CN" w:bidi="ar-SA"/>
        </w:rPr>
        <w:t>5</w:t>
      </w:r>
      <w:r>
        <w:rPr>
          <w:rFonts w:hint="eastAsia" w:ascii="宋体" w:hAnsi="宋体" w:eastAsia="宋体" w:cs="宋体"/>
          <w:kern w:val="2"/>
          <w:sz w:val="21"/>
          <w:szCs w:val="21"/>
          <w:u w:val="none"/>
          <w:lang w:val="en-US" w:eastAsia="zh-CN" w:bidi="ar-SA"/>
        </w:rPr>
        <w:t>）</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按照</w:t>
      </w:r>
      <w:r>
        <w:rPr>
          <w:rFonts w:hint="eastAsia" w:ascii="宋体" w:hAnsi="宋体" w:cs="宋体"/>
          <w:kern w:val="2"/>
          <w:sz w:val="21"/>
          <w:szCs w:val="21"/>
          <w:u w:val="none"/>
          <w:lang w:val="en-US" w:eastAsia="zh-CN" w:bidi="ar-SA"/>
        </w:rPr>
        <w:t>采购方的</w:t>
      </w:r>
      <w:r>
        <w:rPr>
          <w:rFonts w:hint="eastAsia" w:ascii="宋体" w:hAnsi="宋体" w:eastAsia="宋体" w:cs="宋体"/>
          <w:kern w:val="2"/>
          <w:sz w:val="21"/>
          <w:szCs w:val="21"/>
          <w:u w:val="none"/>
          <w:lang w:val="en-US" w:eastAsia="zh-CN" w:bidi="ar-SA"/>
        </w:rPr>
        <w:t>要求，对加工现场进行封闭式管理，接受</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监督。</w:t>
      </w:r>
    </w:p>
    <w:p w14:paraId="4F7917ED">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w:t>
      </w:r>
      <w:r>
        <w:rPr>
          <w:rFonts w:hint="eastAsia" w:ascii="宋体" w:hAnsi="宋体" w:cs="宋体"/>
          <w:kern w:val="2"/>
          <w:sz w:val="21"/>
          <w:szCs w:val="21"/>
          <w:u w:val="none"/>
          <w:lang w:val="en-US" w:eastAsia="zh-CN" w:bidi="ar-SA"/>
        </w:rPr>
        <w:t>6</w:t>
      </w:r>
      <w:r>
        <w:rPr>
          <w:rFonts w:hint="eastAsia" w:ascii="宋体" w:hAnsi="宋体" w:eastAsia="宋体" w:cs="宋体"/>
          <w:kern w:val="2"/>
          <w:sz w:val="21"/>
          <w:szCs w:val="21"/>
          <w:u w:val="none"/>
          <w:lang w:val="en-US" w:eastAsia="zh-CN" w:bidi="ar-SA"/>
        </w:rPr>
        <w:t>）</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工作人员未经</w:t>
      </w:r>
      <w:r>
        <w:rPr>
          <w:rFonts w:hint="eastAsia" w:ascii="宋体" w:hAnsi="宋体" w:cs="宋体"/>
          <w:kern w:val="2"/>
          <w:sz w:val="21"/>
          <w:szCs w:val="21"/>
          <w:u w:val="none"/>
          <w:lang w:val="en-US" w:eastAsia="zh-CN" w:bidi="ar-SA"/>
        </w:rPr>
        <w:t>采购</w:t>
      </w:r>
      <w:r>
        <w:rPr>
          <w:rFonts w:hint="eastAsia" w:ascii="宋体" w:hAnsi="宋体" w:eastAsia="宋体" w:cs="宋体"/>
          <w:kern w:val="2"/>
          <w:sz w:val="21"/>
          <w:szCs w:val="21"/>
          <w:u w:val="none"/>
          <w:lang w:val="en-US" w:eastAsia="zh-CN" w:bidi="ar-SA"/>
        </w:rPr>
        <w:t>方同意，不得将移动存储介质(包括U盘、移动硬盘)、照相机、刻录光盘、手机、MP3、MP4及其他与工作无关的物品带入加工现场。</w:t>
      </w:r>
    </w:p>
    <w:p w14:paraId="352847D8">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w:t>
      </w:r>
      <w:r>
        <w:rPr>
          <w:rFonts w:hint="eastAsia" w:ascii="宋体" w:hAnsi="宋体" w:cs="宋体"/>
          <w:kern w:val="2"/>
          <w:sz w:val="21"/>
          <w:szCs w:val="21"/>
          <w:u w:val="none"/>
          <w:lang w:val="en-US" w:eastAsia="zh-CN" w:bidi="ar-SA"/>
        </w:rPr>
        <w:t>7</w:t>
      </w:r>
      <w:r>
        <w:rPr>
          <w:rFonts w:hint="eastAsia" w:ascii="宋体" w:hAnsi="宋体" w:eastAsia="宋体" w:cs="宋体"/>
          <w:kern w:val="2"/>
          <w:sz w:val="21"/>
          <w:szCs w:val="21"/>
          <w:u w:val="none"/>
          <w:lang w:val="en-US" w:eastAsia="zh-CN" w:bidi="ar-SA"/>
        </w:rPr>
        <w:t>）未经</w:t>
      </w:r>
      <w:r>
        <w:rPr>
          <w:rFonts w:hint="eastAsia" w:ascii="宋体" w:hAnsi="宋体" w:cs="宋体"/>
          <w:kern w:val="2"/>
          <w:sz w:val="21"/>
          <w:szCs w:val="21"/>
          <w:u w:val="none"/>
          <w:lang w:val="en-US" w:eastAsia="zh-CN" w:bidi="ar-SA"/>
        </w:rPr>
        <w:t>采购</w:t>
      </w:r>
      <w:r>
        <w:rPr>
          <w:rFonts w:hint="eastAsia" w:ascii="宋体" w:hAnsi="宋体" w:eastAsia="宋体" w:cs="宋体"/>
          <w:kern w:val="2"/>
          <w:sz w:val="21"/>
          <w:szCs w:val="21"/>
          <w:u w:val="none"/>
          <w:lang w:val="en-US" w:eastAsia="zh-CN" w:bidi="ar-SA"/>
        </w:rPr>
        <w:t>方批准，</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不得以任何形式复制离线的档案图像和档案目录数据。</w:t>
      </w:r>
    </w:p>
    <w:p w14:paraId="0550A1C0">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w:t>
      </w:r>
      <w:r>
        <w:rPr>
          <w:rFonts w:hint="eastAsia" w:ascii="宋体" w:hAnsi="宋体" w:cs="宋体"/>
          <w:kern w:val="2"/>
          <w:sz w:val="21"/>
          <w:szCs w:val="21"/>
          <w:u w:val="none"/>
          <w:lang w:val="en-US" w:eastAsia="zh-CN" w:bidi="ar-SA"/>
        </w:rPr>
        <w:t>8</w:t>
      </w:r>
      <w:r>
        <w:rPr>
          <w:rFonts w:hint="eastAsia" w:ascii="宋体" w:hAnsi="宋体" w:eastAsia="宋体" w:cs="宋体"/>
          <w:kern w:val="2"/>
          <w:sz w:val="21"/>
          <w:szCs w:val="21"/>
          <w:u w:val="none"/>
          <w:lang w:val="en-US" w:eastAsia="zh-CN" w:bidi="ar-SA"/>
        </w:rPr>
        <w:t>）档案数字化加工场所计算机应对输出接口做屏蔽处理防止数据外拷，计算机局域网与互联网等外网物理隔离，加工数据由专人负责管理，未经授权无权访问。</w:t>
      </w:r>
    </w:p>
    <w:p w14:paraId="7889C6BA">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w:t>
      </w:r>
      <w:r>
        <w:rPr>
          <w:rFonts w:hint="eastAsia" w:ascii="宋体" w:hAnsi="宋体" w:cs="宋体"/>
          <w:kern w:val="2"/>
          <w:sz w:val="21"/>
          <w:szCs w:val="21"/>
          <w:u w:val="none"/>
          <w:lang w:val="en-US" w:eastAsia="zh-CN" w:bidi="ar-SA"/>
        </w:rPr>
        <w:t>9</w:t>
      </w:r>
      <w:r>
        <w:rPr>
          <w:rFonts w:hint="eastAsia" w:ascii="宋体" w:hAnsi="宋体" w:eastAsia="宋体" w:cs="宋体"/>
          <w:kern w:val="2"/>
          <w:sz w:val="21"/>
          <w:szCs w:val="21"/>
          <w:u w:val="none"/>
          <w:lang w:val="en-US" w:eastAsia="zh-CN" w:bidi="ar-SA"/>
        </w:rPr>
        <w:t>）数字化处理工作室内的废纸必须集中放置，</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每周清理废纸不能超过一次，清理时要有</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人员监督，确保其中没有夹带任何档案文件后才能清出工作室。</w:t>
      </w:r>
    </w:p>
    <w:p w14:paraId="6D507362">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szCs w:val="21"/>
          <w:u w:val="none"/>
        </w:rPr>
      </w:pPr>
      <w:r>
        <w:rPr>
          <w:rFonts w:hint="eastAsia" w:ascii="宋体" w:hAnsi="宋体" w:eastAsia="宋体" w:cs="宋体"/>
          <w:kern w:val="2"/>
          <w:sz w:val="21"/>
          <w:szCs w:val="21"/>
          <w:u w:val="none"/>
          <w:lang w:val="en-US" w:eastAsia="zh-CN" w:bidi="ar-SA"/>
        </w:rPr>
        <w:t>（1</w:t>
      </w:r>
      <w:r>
        <w:rPr>
          <w:rFonts w:hint="eastAsia" w:ascii="宋体" w:hAnsi="宋体" w:cs="宋体"/>
          <w:kern w:val="2"/>
          <w:sz w:val="21"/>
          <w:szCs w:val="21"/>
          <w:u w:val="none"/>
          <w:lang w:val="en-US" w:eastAsia="zh-CN" w:bidi="ar-SA"/>
        </w:rPr>
        <w:t>0</w:t>
      </w:r>
      <w:r>
        <w:rPr>
          <w:rFonts w:hint="eastAsia" w:ascii="宋体" w:hAnsi="宋体" w:eastAsia="宋体" w:cs="宋体"/>
          <w:kern w:val="2"/>
          <w:sz w:val="21"/>
          <w:szCs w:val="21"/>
          <w:u w:val="none"/>
          <w:lang w:val="en-US" w:eastAsia="zh-CN" w:bidi="ar-SA"/>
        </w:rPr>
        <w:t>）泄露档案所涉及的国家秘密，按国家有关规定处理，情节严重的要承担相应的刑事责任。</w:t>
      </w:r>
    </w:p>
    <w:p w14:paraId="2B894BB7">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szCs w:val="21"/>
          <w:u w:val="none"/>
          <w:lang w:val="en-US" w:eastAsia="zh-CN"/>
        </w:rPr>
        <w:t>4.3</w:t>
      </w:r>
      <w:r>
        <w:rPr>
          <w:rFonts w:hint="eastAsia" w:ascii="宋体" w:hAnsi="宋体"/>
          <w:szCs w:val="21"/>
          <w:u w:val="none"/>
          <w:lang w:eastAsia="zh-CN"/>
        </w:rPr>
        <w:t>服务要求</w:t>
      </w:r>
    </w:p>
    <w:p w14:paraId="25DD7711">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（1）项目服务均需在</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提供的场所内进行，档案扫描所需的任何相应设备、档案运输费用、工具与耗材费用均由</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承担，工作场地及相关水电需求由采购</w:t>
      </w:r>
      <w:r>
        <w:rPr>
          <w:rFonts w:hint="eastAsia" w:ascii="宋体" w:hAnsi="宋体" w:cs="宋体"/>
          <w:kern w:val="2"/>
          <w:sz w:val="21"/>
          <w:szCs w:val="21"/>
          <w:u w:val="none"/>
          <w:lang w:val="en-US" w:eastAsia="zh-CN" w:bidi="ar-SA"/>
        </w:rPr>
        <w:t>方</w:t>
      </w:r>
      <w:r>
        <w:rPr>
          <w:rFonts w:hint="eastAsia" w:ascii="宋体" w:hAnsi="宋体" w:eastAsia="宋体" w:cs="宋体"/>
          <w:kern w:val="2"/>
          <w:sz w:val="21"/>
          <w:szCs w:val="21"/>
          <w:u w:val="none"/>
          <w:lang w:val="en-US" w:eastAsia="zh-CN" w:bidi="ar-SA"/>
        </w:rPr>
        <w:t>提供。</w:t>
      </w:r>
    </w:p>
    <w:p w14:paraId="0EBF7926">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（2）扫描过程中不得对档案原件造成损伤，不得有缺页、漏页。</w:t>
      </w:r>
    </w:p>
    <w:p w14:paraId="32EF380D">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（3）保证档案扫描图像信息与原件内容完全一致，图像清晰、端正、整洁、完整，有规范文件名。</w:t>
      </w:r>
    </w:p>
    <w:p w14:paraId="56741403">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（4）所有档案拆开扫描后必须恢复原状。</w:t>
      </w:r>
    </w:p>
    <w:p w14:paraId="0DC0420E">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（5）扫描需按自然年度顺序进行，不得挑年、挑内容加工。</w:t>
      </w:r>
    </w:p>
    <w:p w14:paraId="7DC93124">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（6）图像成果在</w:t>
      </w:r>
      <w:r>
        <w:rPr>
          <w:rFonts w:hint="eastAsia" w:ascii="宋体" w:hAnsi="宋体" w:cs="宋体"/>
          <w:kern w:val="2"/>
          <w:sz w:val="21"/>
          <w:szCs w:val="21"/>
          <w:u w:val="none"/>
          <w:lang w:val="en-US" w:eastAsia="zh-CN" w:bidi="ar-SA"/>
        </w:rPr>
        <w:t>采购方</w:t>
      </w:r>
      <w:r>
        <w:rPr>
          <w:rFonts w:hint="eastAsia" w:ascii="宋体" w:hAnsi="宋体" w:eastAsia="宋体" w:cs="宋体"/>
          <w:kern w:val="2"/>
          <w:sz w:val="21"/>
          <w:szCs w:val="21"/>
          <w:u w:val="none"/>
          <w:lang w:val="en-US" w:eastAsia="zh-CN" w:bidi="ar-SA"/>
        </w:rPr>
        <w:t>所使用的档案管理系统中完全挂接正确并准确检索和显示。</w:t>
      </w:r>
    </w:p>
    <w:p w14:paraId="2D4237F6">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（7）</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须指定一名固定的项目负责人，与采购方进行定期联系，并接受采购方对加工进度、加工质量的质询，根据采购方的要求，调整档案数字化加工进度，提高档案数字化加工质量，项目总服务人员不得少于2人。</w:t>
      </w:r>
    </w:p>
    <w:p w14:paraId="5D157E0C">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（8）应拥有档案数字化加工质检管理软件，并提供用户质检报告。每月定期向采购方提供数字化情况进展报告和费用使用及结余情况。</w:t>
      </w:r>
    </w:p>
    <w:p w14:paraId="1C918023">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（9）</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应有完整的售后服务方案，质保期为项目验收合格后不少于1年。</w:t>
      </w:r>
    </w:p>
    <w:p w14:paraId="435BBD1D">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b w:val="0"/>
          <w:bCs/>
          <w:kern w:val="2"/>
          <w:sz w:val="21"/>
          <w:szCs w:val="21"/>
          <w:u w:val="none"/>
          <w:lang w:val="en-US" w:eastAsia="zh-CN" w:bidi="ar-SA"/>
        </w:rPr>
      </w:pPr>
      <w:r>
        <w:rPr>
          <w:rFonts w:hint="eastAsia" w:ascii="宋体" w:hAnsi="宋体" w:eastAsia="宋体" w:cs="宋体"/>
          <w:b w:val="0"/>
          <w:bCs/>
          <w:kern w:val="2"/>
          <w:sz w:val="21"/>
          <w:szCs w:val="21"/>
          <w:u w:val="none"/>
          <w:lang w:val="en-US" w:eastAsia="zh-CN" w:bidi="ar-SA"/>
        </w:rPr>
        <w:t>4.4报价要求</w:t>
      </w:r>
    </w:p>
    <w:p w14:paraId="35A489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 xml:space="preserve">文档类报价均按A4幅面计算，大于A4幅面的以A3=2张A4，A2=2张A3，并以此类推。 </w:t>
      </w:r>
    </w:p>
    <w:p w14:paraId="712C93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cs="宋体"/>
          <w:kern w:val="2"/>
          <w:sz w:val="21"/>
          <w:szCs w:val="21"/>
          <w:u w:val="none"/>
          <w:lang w:val="en-US" w:eastAsia="zh-CN" w:bidi="ar-SA"/>
        </w:rPr>
      </w:pPr>
      <w:r>
        <w:rPr>
          <w:rFonts w:hint="eastAsia" w:ascii="宋体" w:hAnsi="宋体" w:cs="宋体"/>
          <w:kern w:val="2"/>
          <w:sz w:val="21"/>
          <w:szCs w:val="21"/>
          <w:u w:val="none"/>
          <w:lang w:val="en-US" w:eastAsia="zh-CN" w:bidi="ar-SA"/>
        </w:rPr>
        <w:t>4.5供应商资格要求</w:t>
      </w:r>
    </w:p>
    <w:p w14:paraId="39AAD6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cs="宋体"/>
          <w:kern w:val="2"/>
          <w:sz w:val="21"/>
          <w:szCs w:val="21"/>
          <w:u w:val="none"/>
          <w:lang w:val="en-US" w:eastAsia="zh-CN" w:bidi="ar-SA"/>
        </w:rPr>
        <w:t>（1）</w:t>
      </w:r>
      <w:r>
        <w:rPr>
          <w:rFonts w:hint="eastAsia" w:ascii="宋体" w:hAnsi="宋体" w:eastAsia="宋体" w:cs="宋体"/>
          <w:kern w:val="2"/>
          <w:sz w:val="21"/>
          <w:szCs w:val="21"/>
          <w:u w:val="none"/>
          <w:lang w:val="en-US" w:eastAsia="zh-CN" w:bidi="ar-SA"/>
        </w:rPr>
        <w:t>提供2023年1月1日以来（以合同签订时间为准）1份档案数字化项目合同业绩，合同需加盖业主单位公章，提交合同复印件；</w:t>
      </w:r>
    </w:p>
    <w:p w14:paraId="62DCB3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default"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（2）提供不少于2名技术人员信息及相关附件材料，例如：资格证/工作经验、档案专业培训证、国家/省市级保密教育培训证等复印件</w:t>
      </w:r>
      <w:r>
        <w:rPr>
          <w:rFonts w:hint="eastAsia" w:ascii="宋体" w:hAnsi="宋体" w:cs="宋体"/>
          <w:kern w:val="2"/>
          <w:sz w:val="21"/>
          <w:szCs w:val="21"/>
          <w:u w:val="none"/>
          <w:lang w:val="en-US" w:eastAsia="zh-CN" w:bidi="ar-SA"/>
        </w:rPr>
        <w:t>，承诺提供的技术人员名单与实际到场人员一致。</w:t>
      </w:r>
    </w:p>
    <w:p w14:paraId="5E8AB4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default"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（3）提供诚信履约承诺函</w:t>
      </w:r>
      <w:r>
        <w:rPr>
          <w:rFonts w:hint="eastAsia" w:ascii="宋体" w:hAnsi="宋体" w:cs="宋体"/>
          <w:kern w:val="2"/>
          <w:sz w:val="21"/>
          <w:szCs w:val="21"/>
          <w:u w:val="none"/>
          <w:lang w:val="en-US" w:eastAsia="zh-CN" w:bidi="ar-SA"/>
        </w:rPr>
        <w:t>及需求响应承诺函</w:t>
      </w:r>
      <w:r>
        <w:rPr>
          <w:rFonts w:hint="eastAsia" w:ascii="宋体" w:hAnsi="宋体" w:eastAsia="宋体" w:cs="宋体"/>
          <w:kern w:val="2"/>
          <w:sz w:val="21"/>
          <w:szCs w:val="21"/>
          <w:u w:val="none"/>
          <w:lang w:val="en-US" w:eastAsia="zh-CN" w:bidi="ar-SA"/>
        </w:rPr>
        <w:t>(格式自拟）。</w:t>
      </w:r>
    </w:p>
    <w:p w14:paraId="63AFE95D">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jc w:val="both"/>
        <w:textAlignment w:val="auto"/>
        <w:rPr>
          <w:rFonts w:hint="eastAsia" w:ascii="宋体" w:hAnsi="宋体" w:eastAsia="宋体" w:cs="宋体"/>
          <w:b w:val="0"/>
          <w:bCs/>
          <w:kern w:val="2"/>
          <w:sz w:val="21"/>
          <w:szCs w:val="21"/>
          <w:u w:val="none"/>
          <w:lang w:val="en-US" w:eastAsia="zh-CN" w:bidi="ar-SA"/>
        </w:rPr>
      </w:pPr>
      <w:r>
        <w:rPr>
          <w:rFonts w:hint="eastAsia" w:ascii="宋体" w:hAnsi="宋体" w:eastAsia="宋体" w:cs="宋体"/>
          <w:b w:val="0"/>
          <w:bCs/>
          <w:kern w:val="2"/>
          <w:sz w:val="21"/>
          <w:szCs w:val="21"/>
          <w:u w:val="none"/>
          <w:lang w:val="en-US" w:eastAsia="zh-CN" w:bidi="ar-SA"/>
        </w:rPr>
        <w:t>4.</w:t>
      </w:r>
      <w:r>
        <w:rPr>
          <w:rFonts w:hint="eastAsia" w:ascii="宋体" w:hAnsi="宋体" w:cs="宋体"/>
          <w:b w:val="0"/>
          <w:bCs/>
          <w:kern w:val="2"/>
          <w:sz w:val="21"/>
          <w:szCs w:val="21"/>
          <w:u w:val="none"/>
          <w:lang w:val="en-US" w:eastAsia="zh-CN" w:bidi="ar-SA"/>
        </w:rPr>
        <w:t>6</w:t>
      </w:r>
      <w:r>
        <w:rPr>
          <w:rFonts w:hint="eastAsia" w:ascii="宋体" w:hAnsi="宋体" w:eastAsia="宋体" w:cs="宋体"/>
          <w:b w:val="0"/>
          <w:bCs/>
          <w:kern w:val="2"/>
          <w:sz w:val="21"/>
          <w:szCs w:val="21"/>
          <w:u w:val="none"/>
          <w:lang w:val="en-US" w:eastAsia="zh-CN" w:bidi="ar-SA"/>
        </w:rPr>
        <w:t>其他要求</w:t>
      </w:r>
    </w:p>
    <w:p w14:paraId="5ABF8F2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（1）数字化工作人员的工资、福利、食宿、交通等费用均由</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提供。档案数字化过程中工作人员发生的交通、人身等事故，由</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自行承担。在数字化场所，</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有义务保障数字化工作中的安全，做到人走关电脑、电灯、扫描仪等电器，并切断电源，因不作为导致漏电、着火等安全事故，由</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自行承担，采购</w:t>
      </w:r>
      <w:r>
        <w:rPr>
          <w:rFonts w:hint="eastAsia" w:ascii="宋体" w:hAnsi="宋体" w:cs="宋体"/>
          <w:kern w:val="2"/>
          <w:sz w:val="21"/>
          <w:szCs w:val="21"/>
          <w:u w:val="none"/>
          <w:lang w:val="en-US" w:eastAsia="zh-CN" w:bidi="ar-SA"/>
        </w:rPr>
        <w:t>方</w:t>
      </w:r>
      <w:r>
        <w:rPr>
          <w:rFonts w:hint="eastAsia" w:ascii="宋体" w:hAnsi="宋体" w:eastAsia="宋体" w:cs="宋体"/>
          <w:kern w:val="2"/>
          <w:sz w:val="21"/>
          <w:szCs w:val="21"/>
          <w:u w:val="none"/>
          <w:lang w:val="en-US" w:eastAsia="zh-CN" w:bidi="ar-SA"/>
        </w:rPr>
        <w:t>保留追究损失的权利。</w:t>
      </w:r>
    </w:p>
    <w:p w14:paraId="72B51A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eastAsia="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（2）</w:t>
      </w:r>
      <w:r>
        <w:rPr>
          <w:rFonts w:hint="eastAsia" w:ascii="宋体" w:hAnsi="宋体" w:cs="宋体"/>
          <w:kern w:val="2"/>
          <w:sz w:val="21"/>
          <w:szCs w:val="21"/>
          <w:u w:val="none"/>
          <w:lang w:val="en-US" w:eastAsia="zh-CN" w:bidi="ar-SA"/>
        </w:rPr>
        <w:t>供应商</w:t>
      </w:r>
      <w:r>
        <w:rPr>
          <w:rFonts w:hint="eastAsia" w:ascii="宋体" w:hAnsi="宋体" w:eastAsia="宋体" w:cs="宋体"/>
          <w:kern w:val="2"/>
          <w:sz w:val="21"/>
          <w:szCs w:val="21"/>
          <w:u w:val="none"/>
          <w:lang w:val="en-US" w:eastAsia="zh-CN" w:bidi="ar-SA"/>
        </w:rPr>
        <w:t>在实施本项目时不得侵犯他人（法人）合法权益，所使用的开发工具以及软件所采用的插件、控件不得有侵犯他人（法人）知识产权行为。</w:t>
      </w:r>
    </w:p>
    <w:p w14:paraId="362C09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default" w:ascii="宋体" w:hAnsi="宋体" w:cs="宋体"/>
          <w:kern w:val="2"/>
          <w:sz w:val="21"/>
          <w:szCs w:val="21"/>
          <w:u w:val="none"/>
          <w:lang w:val="en-US" w:eastAsia="zh-CN" w:bidi="ar-SA"/>
        </w:rPr>
      </w:pPr>
      <w:r>
        <w:rPr>
          <w:rFonts w:hint="eastAsia" w:ascii="宋体" w:hAnsi="宋体" w:eastAsia="宋体" w:cs="宋体"/>
          <w:kern w:val="2"/>
          <w:sz w:val="21"/>
          <w:szCs w:val="21"/>
          <w:u w:val="none"/>
          <w:lang w:val="en-US" w:eastAsia="zh-CN" w:bidi="ar-SA"/>
        </w:rPr>
        <w:t>（3）所有的加工数据成品为黄山学院所有。此项目涉及到的开发软件程序、控件、插件及其相关知识产权归黄山学院所有，未经允许，不得直接或间接利用此项目成果进行营利性活动。</w:t>
      </w:r>
      <w:r>
        <w:rPr>
          <w:rFonts w:hint="eastAsia" w:ascii="宋体" w:hAnsi="宋体" w:cs="宋体"/>
          <w:kern w:val="2"/>
          <w:sz w:val="21"/>
          <w:szCs w:val="21"/>
          <w:u w:val="none"/>
          <w:lang w:val="en-US" w:eastAsia="zh-CN" w:bidi="ar-SA"/>
        </w:rPr>
        <w:t xml:space="preserve"> </w:t>
      </w:r>
    </w:p>
    <w:p w14:paraId="29C414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cs="宋体"/>
          <w:kern w:val="2"/>
          <w:sz w:val="21"/>
          <w:szCs w:val="21"/>
          <w:u w:val="none"/>
          <w:lang w:val="en-US" w:eastAsia="zh-CN" w:bidi="ar-SA"/>
        </w:rPr>
      </w:pPr>
      <w:r>
        <w:rPr>
          <w:rFonts w:hint="eastAsia" w:ascii="宋体" w:hAnsi="宋体" w:cs="宋体"/>
          <w:kern w:val="2"/>
          <w:sz w:val="21"/>
          <w:szCs w:val="21"/>
          <w:u w:val="none"/>
          <w:lang w:val="en-US" w:eastAsia="zh-CN" w:bidi="ar-SA"/>
        </w:rPr>
        <w:t>4.7 交付期限</w:t>
      </w:r>
    </w:p>
    <w:p w14:paraId="4A1D5A9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cs="宋体"/>
          <w:kern w:val="2"/>
          <w:sz w:val="21"/>
          <w:szCs w:val="21"/>
          <w:u w:val="none"/>
          <w:lang w:val="en-US" w:eastAsia="zh-CN" w:bidi="ar-SA"/>
        </w:rPr>
      </w:pPr>
      <w:r>
        <w:rPr>
          <w:rFonts w:hint="eastAsia" w:ascii="宋体" w:hAnsi="宋体" w:cs="宋体"/>
          <w:kern w:val="2"/>
          <w:sz w:val="21"/>
          <w:szCs w:val="21"/>
          <w:u w:val="none"/>
          <w:lang w:val="en-US" w:eastAsia="zh-CN" w:bidi="ar-SA"/>
        </w:rPr>
        <w:t>2026年11月15日之前（进场时间为2026年9月，具体可在签订合同时商议）</w:t>
      </w:r>
    </w:p>
    <w:p w14:paraId="5171C0B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eastAsia" w:ascii="宋体" w:hAnsi="宋体" w:cs="宋体"/>
          <w:kern w:val="2"/>
          <w:sz w:val="21"/>
          <w:szCs w:val="21"/>
          <w:u w:val="none"/>
          <w:lang w:val="en-US" w:eastAsia="zh-CN" w:bidi="ar-SA"/>
        </w:rPr>
      </w:pPr>
      <w:r>
        <w:rPr>
          <w:rFonts w:hint="eastAsia" w:ascii="宋体" w:hAnsi="宋体" w:cs="宋体"/>
          <w:kern w:val="2"/>
          <w:sz w:val="21"/>
          <w:szCs w:val="21"/>
          <w:u w:val="none"/>
          <w:lang w:val="en-US" w:eastAsia="zh-CN" w:bidi="ar-SA"/>
        </w:rPr>
        <w:t>4.8 付款方式</w:t>
      </w:r>
    </w:p>
    <w:p w14:paraId="3C752A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jc w:val="both"/>
        <w:textAlignment w:val="auto"/>
        <w:rPr>
          <w:rFonts w:hint="eastAsia" w:ascii="宋体" w:hAnsi="宋体" w:cs="宋体"/>
          <w:kern w:val="2"/>
          <w:sz w:val="21"/>
          <w:szCs w:val="21"/>
          <w:u w:val="none"/>
          <w:lang w:val="en-US" w:eastAsia="zh-CN" w:bidi="ar-SA"/>
        </w:rPr>
      </w:pPr>
      <w:r>
        <w:rPr>
          <w:rFonts w:hint="eastAsia" w:ascii="宋体" w:hAnsi="宋体" w:cs="宋体"/>
          <w:kern w:val="2"/>
          <w:sz w:val="21"/>
          <w:szCs w:val="21"/>
          <w:u w:val="none"/>
          <w:lang w:val="en-US" w:eastAsia="zh-CN" w:bidi="ar-SA"/>
        </w:rPr>
        <w:t>项目完成兵验收合格之后，供应商开具对应发票，采购方将在收到发票后的15个工作日内一次性付清全部款项。</w:t>
      </w:r>
    </w:p>
    <w:p w14:paraId="567056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jc w:val="both"/>
        <w:textAlignment w:val="auto"/>
        <w:rPr>
          <w:rFonts w:hint="default" w:ascii="宋体" w:hAnsi="宋体" w:cs="宋体"/>
          <w:kern w:val="2"/>
          <w:sz w:val="21"/>
          <w:szCs w:val="21"/>
          <w:u w:val="none"/>
          <w:lang w:val="en-US" w:eastAsia="zh-CN" w:bidi="ar-SA"/>
        </w:rPr>
      </w:pPr>
      <w:r>
        <w:rPr>
          <w:rFonts w:hint="eastAsia" w:ascii="宋体" w:hAnsi="宋体" w:cs="宋体"/>
          <w:kern w:val="2"/>
          <w:sz w:val="21"/>
          <w:szCs w:val="21"/>
          <w:u w:val="none"/>
          <w:lang w:val="en-US" w:eastAsia="zh-CN" w:bidi="ar-SA"/>
        </w:rPr>
        <w:t>4.9</w:t>
      </w:r>
      <w:r>
        <w:rPr>
          <w:rFonts w:hint="eastAsia"/>
          <w:highlight w:val="none"/>
          <w:lang w:val="en-US" w:eastAsia="zh-CN"/>
        </w:rPr>
        <w:t>本项目一采三年，在年度预算允许的条件下供应商履约完成后经考核验收合格，可以续签下一年度合同，续签最多不超过2次。（考核表见附件）</w:t>
      </w:r>
    </w:p>
    <w:p w14:paraId="7E1A5BC5">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default" w:ascii="宋体" w:hAnsi="宋体" w:eastAsia="宋体" w:cs="宋体"/>
          <w:sz w:val="21"/>
          <w:szCs w:val="21"/>
          <w:u w:val="single"/>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、提交报价时间地点及联系方式：</w:t>
      </w:r>
      <w:r>
        <w:rPr>
          <w:rFonts w:hint="eastAsia" w:ascii="宋体" w:hAnsi="宋体" w:cs="宋体"/>
          <w:sz w:val="21"/>
          <w:szCs w:val="21"/>
          <w:u w:val="single"/>
          <w:lang w:val="en-US" w:eastAsia="zh-CN"/>
        </w:rPr>
        <w:t>2026</w:t>
      </w:r>
      <w:r>
        <w:rPr>
          <w:rFonts w:hint="eastAsia" w:ascii="宋体" w:hAnsi="宋体" w:eastAsia="宋体" w:cs="宋体"/>
          <w:sz w:val="21"/>
          <w:szCs w:val="21"/>
          <w:u w:val="single"/>
        </w:rPr>
        <w:t>年</w:t>
      </w:r>
      <w:r>
        <w:rPr>
          <w:rFonts w:hint="eastAsia" w:ascii="宋体" w:hAnsi="宋体" w:cs="宋体"/>
          <w:sz w:val="21"/>
          <w:szCs w:val="21"/>
          <w:u w:val="single"/>
          <w:lang w:val="en-US" w:eastAsia="zh-CN"/>
        </w:rPr>
        <w:t>5</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18</w:t>
      </w:r>
      <w:r>
        <w:rPr>
          <w:rFonts w:hint="eastAsia" w:ascii="宋体" w:hAnsi="宋体" w:eastAsia="宋体" w:cs="宋体"/>
          <w:sz w:val="21"/>
          <w:szCs w:val="21"/>
          <w:u w:val="single"/>
        </w:rPr>
        <w:t>日</w:t>
      </w:r>
      <w:r>
        <w:rPr>
          <w:rFonts w:hint="eastAsia" w:ascii="宋体" w:hAnsi="宋体" w:cs="宋体"/>
          <w:sz w:val="21"/>
          <w:szCs w:val="21"/>
          <w:u w:val="single"/>
          <w:lang w:val="en-US" w:eastAsia="zh-CN"/>
        </w:rPr>
        <w:t>8:30前</w:t>
      </w:r>
      <w:r>
        <w:rPr>
          <w:rFonts w:hint="eastAsia" w:ascii="宋体" w:hAnsi="宋体" w:eastAsia="宋体" w:cs="宋体"/>
          <w:sz w:val="21"/>
          <w:szCs w:val="21"/>
          <w:u w:val="single"/>
        </w:rPr>
        <w:t>，黄山学院</w:t>
      </w:r>
      <w:r>
        <w:rPr>
          <w:rFonts w:hint="eastAsia" w:ascii="宋体" w:hAnsi="宋体" w:cs="宋体"/>
          <w:sz w:val="21"/>
          <w:szCs w:val="21"/>
          <w:u w:val="single"/>
          <w:lang w:eastAsia="zh-CN"/>
        </w:rPr>
        <w:t>率水</w:t>
      </w:r>
      <w:r>
        <w:rPr>
          <w:rFonts w:hint="eastAsia" w:ascii="宋体" w:hAnsi="宋体" w:eastAsia="宋体" w:cs="宋体"/>
          <w:sz w:val="21"/>
          <w:szCs w:val="21"/>
          <w:u w:val="single"/>
        </w:rPr>
        <w:t>校区</w:t>
      </w:r>
      <w:r>
        <w:rPr>
          <w:rFonts w:hint="eastAsia" w:ascii="宋体" w:hAnsi="宋体" w:cs="宋体"/>
          <w:sz w:val="21"/>
          <w:szCs w:val="21"/>
          <w:u w:val="single"/>
          <w:lang w:eastAsia="zh-CN"/>
        </w:rPr>
        <w:t>逸夫图书馆</w:t>
      </w:r>
      <w:r>
        <w:rPr>
          <w:rFonts w:hint="eastAsia" w:ascii="宋体" w:hAnsi="宋体" w:cs="宋体"/>
          <w:sz w:val="21"/>
          <w:szCs w:val="21"/>
          <w:u w:val="single"/>
          <w:lang w:val="en-US" w:eastAsia="zh-CN"/>
        </w:rPr>
        <w:t>5楼档案室</w:t>
      </w:r>
      <w:r>
        <w:rPr>
          <w:rFonts w:hint="eastAsia" w:ascii="宋体" w:hAnsi="宋体" w:eastAsia="宋体" w:cs="宋体"/>
          <w:sz w:val="21"/>
          <w:szCs w:val="21"/>
          <w:u w:val="single"/>
        </w:rPr>
        <w:t>，联系人：</w:t>
      </w:r>
      <w:r>
        <w:rPr>
          <w:rFonts w:hint="eastAsia" w:ascii="宋体" w:hAnsi="宋体" w:cs="宋体"/>
          <w:sz w:val="21"/>
          <w:szCs w:val="21"/>
          <w:u w:val="single"/>
          <w:lang w:eastAsia="zh-CN"/>
        </w:rPr>
        <w:t>戴老师</w:t>
      </w:r>
      <w:r>
        <w:rPr>
          <w:rFonts w:hint="eastAsia" w:ascii="宋体" w:hAnsi="宋体" w:eastAsia="宋体" w:cs="宋体"/>
          <w:sz w:val="21"/>
          <w:szCs w:val="21"/>
          <w:u w:val="single"/>
        </w:rPr>
        <w:t>，联系电话：</w:t>
      </w:r>
      <w:r>
        <w:rPr>
          <w:rFonts w:hint="eastAsia" w:ascii="宋体" w:hAnsi="宋体" w:cs="宋体"/>
          <w:sz w:val="21"/>
          <w:szCs w:val="21"/>
          <w:u w:val="single"/>
          <w:lang w:val="en-US" w:eastAsia="zh-CN"/>
        </w:rPr>
        <w:t>0559-2546602</w:t>
      </w:r>
    </w:p>
    <w:p w14:paraId="53E74C0D">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、评审办法：</w:t>
      </w:r>
      <w:r>
        <w:rPr>
          <w:rFonts w:hint="eastAsia" w:ascii="宋体" w:hAnsi="宋体" w:eastAsia="宋体" w:cs="宋体"/>
          <w:sz w:val="21"/>
          <w:szCs w:val="21"/>
          <w:u w:val="single"/>
        </w:rPr>
        <w:t>有效低价</w:t>
      </w:r>
    </w:p>
    <w:p w14:paraId="2E75E5EB">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、供应商报价时提交材料：</w:t>
      </w: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本项目报价函；</w:t>
      </w: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kern w:val="2"/>
          <w:sz w:val="21"/>
          <w:szCs w:val="21"/>
          <w:lang w:val="en-US" w:eastAsia="zh-CN" w:bidi="ar-SA"/>
        </w:rPr>
        <w:t>营业执照复印件、授权委托书或法人身份证明（两种材料须加盖公章）</w:t>
      </w:r>
      <w:r>
        <w:rPr>
          <w:rFonts w:hint="eastAsia" w:ascii="宋体" w:hAnsi="宋体" w:cs="宋体"/>
          <w:kern w:val="2"/>
          <w:sz w:val="21"/>
          <w:szCs w:val="21"/>
          <w:lang w:val="en-US" w:eastAsia="zh-CN" w:bidi="ar-SA"/>
        </w:rPr>
        <w:t>；</w:t>
      </w: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lang w:val="en-US" w:eastAsia="zh-CN"/>
        </w:rPr>
        <w:t>2023年1月1日以来签订的档案数字化合同复印件；（4）</w:t>
      </w:r>
      <w:r>
        <w:rPr>
          <w:rFonts w:hint="eastAsia"/>
          <w:highlight w:val="none"/>
          <w:lang w:val="en-US" w:eastAsia="zh-CN"/>
        </w:rPr>
        <w:t>不少于2名技术人员信息及相关附件材料，例如：资格证/工作经验、档案专业培训证、国家/省市级保密教育培训证等复印件;（5）</w:t>
      </w:r>
      <w:r>
        <w:rPr>
          <w:rFonts w:hint="eastAsia"/>
          <w:lang w:val="en-US" w:eastAsia="zh-CN"/>
        </w:rPr>
        <w:t>诚信履约承诺函及需求响应承诺函（格式自拟）。以上资料提供不齐全、采购需求不能完全响应的报价将视为无效报价。</w:t>
      </w:r>
    </w:p>
    <w:p w14:paraId="5F2AB029">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、供应商报价一览表</w:t>
      </w:r>
    </w:p>
    <w:tbl>
      <w:tblPr>
        <w:tblStyle w:val="3"/>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1940"/>
        <w:gridCol w:w="1740"/>
        <w:gridCol w:w="1573"/>
        <w:gridCol w:w="1427"/>
      </w:tblGrid>
      <w:tr w14:paraId="4641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8" w:type="dxa"/>
            <w:gridSpan w:val="2"/>
            <w:noWrap w:val="0"/>
            <w:vAlign w:val="top"/>
          </w:tcPr>
          <w:p w14:paraId="12A5B735">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是否完全响应采购需求</w:t>
            </w:r>
          </w:p>
        </w:tc>
        <w:tc>
          <w:tcPr>
            <w:tcW w:w="4740" w:type="dxa"/>
            <w:gridSpan w:val="3"/>
            <w:noWrap w:val="0"/>
            <w:vAlign w:val="center"/>
          </w:tcPr>
          <w:p w14:paraId="070C96BF">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1"/>
                <w:szCs w:val="21"/>
              </w:rPr>
            </w:pPr>
            <w:r>
              <w:rPr>
                <w:rFonts w:hint="eastAsia" w:ascii="宋体" w:hAnsi="宋体" w:eastAsia="宋体" w:cs="宋体"/>
                <w:color w:val="FF0000"/>
                <w:sz w:val="21"/>
                <w:szCs w:val="21"/>
              </w:rPr>
              <w:t>填“是”或“否”</w:t>
            </w:r>
          </w:p>
        </w:tc>
      </w:tr>
      <w:tr w14:paraId="5481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noWrap w:val="0"/>
            <w:vAlign w:val="top"/>
          </w:tcPr>
          <w:p w14:paraId="27229A80">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服务名称</w:t>
            </w:r>
          </w:p>
        </w:tc>
        <w:tc>
          <w:tcPr>
            <w:tcW w:w="1940" w:type="dxa"/>
            <w:noWrap w:val="0"/>
            <w:vAlign w:val="top"/>
          </w:tcPr>
          <w:p w14:paraId="4DF3337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服务内容</w:t>
            </w:r>
          </w:p>
        </w:tc>
        <w:tc>
          <w:tcPr>
            <w:tcW w:w="1740" w:type="dxa"/>
            <w:noWrap w:val="0"/>
            <w:vAlign w:val="top"/>
          </w:tcPr>
          <w:p w14:paraId="35228614">
            <w:pPr>
              <w:keepNext w:val="0"/>
              <w:keepLines w:val="0"/>
              <w:pageBreakBefore w:val="0"/>
              <w:widowControl w:val="0"/>
              <w:kinsoku/>
              <w:wordWrap/>
              <w:overflowPunct/>
              <w:topLinePunct w:val="0"/>
              <w:autoSpaceDE/>
              <w:autoSpaceDN/>
              <w:bidi w:val="0"/>
              <w:adjustRightInd/>
              <w:snapToGrid/>
              <w:spacing w:line="480" w:lineRule="exact"/>
              <w:ind w:lef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数量及单位</w:t>
            </w:r>
          </w:p>
        </w:tc>
        <w:tc>
          <w:tcPr>
            <w:tcW w:w="1573" w:type="dxa"/>
            <w:noWrap w:val="0"/>
            <w:vAlign w:val="top"/>
          </w:tcPr>
          <w:p w14:paraId="0BFAD9C3">
            <w:pPr>
              <w:keepNext w:val="0"/>
              <w:keepLines w:val="0"/>
              <w:pageBreakBefore w:val="0"/>
              <w:widowControl w:val="0"/>
              <w:kinsoku/>
              <w:wordWrap/>
              <w:overflowPunct/>
              <w:topLinePunct w:val="0"/>
              <w:autoSpaceDE/>
              <w:autoSpaceDN/>
              <w:bidi w:val="0"/>
              <w:adjustRightInd/>
              <w:snapToGrid/>
              <w:spacing w:line="480" w:lineRule="exact"/>
              <w:ind w:lef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单价（元）</w:t>
            </w:r>
          </w:p>
        </w:tc>
        <w:tc>
          <w:tcPr>
            <w:tcW w:w="1427" w:type="dxa"/>
            <w:noWrap w:val="0"/>
            <w:vAlign w:val="top"/>
          </w:tcPr>
          <w:p w14:paraId="6E5DFA05">
            <w:pPr>
              <w:keepNext w:val="0"/>
              <w:keepLines w:val="0"/>
              <w:pageBreakBefore w:val="0"/>
              <w:widowControl w:val="0"/>
              <w:kinsoku/>
              <w:wordWrap/>
              <w:overflowPunct/>
              <w:topLinePunct w:val="0"/>
              <w:autoSpaceDE/>
              <w:autoSpaceDN/>
              <w:bidi w:val="0"/>
              <w:adjustRightInd/>
              <w:snapToGrid/>
              <w:spacing w:line="480" w:lineRule="exact"/>
              <w:ind w:left="0"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总价（元）</w:t>
            </w:r>
          </w:p>
        </w:tc>
      </w:tr>
      <w:tr w14:paraId="546E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noWrap w:val="0"/>
            <w:vAlign w:val="top"/>
          </w:tcPr>
          <w:p w14:paraId="370B1B85">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lang w:eastAsia="zh-CN"/>
              </w:rPr>
            </w:pPr>
            <w:r>
              <w:rPr>
                <w:rFonts w:hint="eastAsia" w:ascii="宋体" w:hAnsi="宋体" w:cs="宋体"/>
                <w:sz w:val="21"/>
                <w:szCs w:val="21"/>
                <w:lang w:eastAsia="zh-CN"/>
              </w:rPr>
              <w:t>档案数字化外包加工服务</w:t>
            </w:r>
          </w:p>
        </w:tc>
        <w:tc>
          <w:tcPr>
            <w:tcW w:w="1940" w:type="dxa"/>
            <w:noWrap w:val="0"/>
            <w:vAlign w:val="top"/>
          </w:tcPr>
          <w:p w14:paraId="4151A40B">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A4面幅文档扫描挂接</w:t>
            </w:r>
          </w:p>
        </w:tc>
        <w:tc>
          <w:tcPr>
            <w:tcW w:w="1740" w:type="dxa"/>
            <w:noWrap w:val="0"/>
            <w:vAlign w:val="top"/>
          </w:tcPr>
          <w:p w14:paraId="77D60BA2">
            <w:pPr>
              <w:keepNext w:val="0"/>
              <w:keepLines w:val="0"/>
              <w:pageBreakBefore w:val="0"/>
              <w:widowControl w:val="0"/>
              <w:kinsoku/>
              <w:wordWrap/>
              <w:overflowPunct/>
              <w:topLinePunct w:val="0"/>
              <w:autoSpaceDE/>
              <w:autoSpaceDN/>
              <w:bidi w:val="0"/>
              <w:adjustRightInd/>
              <w:snapToGrid/>
              <w:spacing w:line="480" w:lineRule="exact"/>
              <w:ind w:firstLine="210" w:firstLineChars="1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156250面</w:t>
            </w:r>
            <w:bookmarkStart w:id="0" w:name="_GoBack"/>
            <w:bookmarkEnd w:id="0"/>
          </w:p>
        </w:tc>
        <w:tc>
          <w:tcPr>
            <w:tcW w:w="1573" w:type="dxa"/>
            <w:noWrap w:val="0"/>
            <w:vAlign w:val="top"/>
          </w:tcPr>
          <w:p w14:paraId="4FBAA65D">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p>
        </w:tc>
        <w:tc>
          <w:tcPr>
            <w:tcW w:w="1427" w:type="dxa"/>
            <w:noWrap w:val="0"/>
            <w:vAlign w:val="top"/>
          </w:tcPr>
          <w:p w14:paraId="4361A266">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p>
        </w:tc>
      </w:tr>
      <w:tr w14:paraId="0E26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8" w:type="dxa"/>
            <w:noWrap w:val="0"/>
            <w:vAlign w:val="top"/>
          </w:tcPr>
          <w:p w14:paraId="2D7EFED8">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940" w:type="dxa"/>
            <w:noWrap w:val="0"/>
            <w:vAlign w:val="top"/>
          </w:tcPr>
          <w:p w14:paraId="0B84B32E">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p>
        </w:tc>
        <w:tc>
          <w:tcPr>
            <w:tcW w:w="1740" w:type="dxa"/>
            <w:noWrap w:val="0"/>
            <w:vAlign w:val="top"/>
          </w:tcPr>
          <w:p w14:paraId="222B83DF">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p>
        </w:tc>
        <w:tc>
          <w:tcPr>
            <w:tcW w:w="1573" w:type="dxa"/>
            <w:noWrap w:val="0"/>
            <w:vAlign w:val="top"/>
          </w:tcPr>
          <w:p w14:paraId="4F4561F6">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p>
        </w:tc>
        <w:tc>
          <w:tcPr>
            <w:tcW w:w="1427" w:type="dxa"/>
            <w:noWrap w:val="0"/>
            <w:vAlign w:val="top"/>
          </w:tcPr>
          <w:p w14:paraId="17A821C2">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p>
        </w:tc>
      </w:tr>
      <w:tr w14:paraId="5973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368" w:type="dxa"/>
            <w:noWrap w:val="0"/>
            <w:vAlign w:val="top"/>
          </w:tcPr>
          <w:p w14:paraId="0A43820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合计</w:t>
            </w:r>
          </w:p>
        </w:tc>
        <w:tc>
          <w:tcPr>
            <w:tcW w:w="6680" w:type="dxa"/>
            <w:gridSpan w:val="4"/>
            <w:noWrap w:val="0"/>
            <w:vAlign w:val="top"/>
          </w:tcPr>
          <w:p w14:paraId="3FEF6CD4">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r>
              <w:rPr>
                <w:rFonts w:hint="eastAsia" w:ascii="宋体" w:hAnsi="宋体" w:eastAsia="宋体" w:cs="宋体"/>
                <w:sz w:val="21"/>
                <w:szCs w:val="21"/>
              </w:rPr>
              <w:t>（大写）</w:t>
            </w:r>
            <w:r>
              <w:rPr>
                <w:rFonts w:hint="eastAsia" w:ascii="宋体" w:hAnsi="宋体" w:eastAsia="宋体" w:cs="宋体"/>
                <w:b/>
                <w:bCs/>
                <w:color w:val="FF0000"/>
                <w:sz w:val="21"/>
                <w:szCs w:val="21"/>
                <w:u w:val="single"/>
                <w:lang w:eastAsia="zh-CN"/>
              </w:rPr>
              <w:t>（供应商报价高于采购预算为无效报价）</w:t>
            </w:r>
          </w:p>
        </w:tc>
      </w:tr>
      <w:tr w14:paraId="5517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68" w:type="dxa"/>
            <w:noWrap w:val="0"/>
            <w:vAlign w:val="center"/>
          </w:tcPr>
          <w:p w14:paraId="0502CAC7">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售后服务承诺</w:t>
            </w:r>
          </w:p>
        </w:tc>
        <w:tc>
          <w:tcPr>
            <w:tcW w:w="6680" w:type="dxa"/>
            <w:gridSpan w:val="4"/>
            <w:noWrap w:val="0"/>
            <w:vAlign w:val="top"/>
          </w:tcPr>
          <w:p w14:paraId="3EC6A005">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p>
        </w:tc>
      </w:tr>
      <w:tr w14:paraId="189F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68" w:type="dxa"/>
            <w:noWrap w:val="0"/>
            <w:vAlign w:val="center"/>
          </w:tcPr>
          <w:p w14:paraId="25AFE331">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sz w:val="21"/>
                <w:szCs w:val="21"/>
              </w:rPr>
            </w:pPr>
            <w:r>
              <w:rPr>
                <w:rFonts w:hint="eastAsia" w:ascii="宋体" w:hAnsi="宋体" w:eastAsia="宋体" w:cs="宋体"/>
                <w:sz w:val="21"/>
                <w:szCs w:val="21"/>
              </w:rPr>
              <w:t>备  注</w:t>
            </w:r>
          </w:p>
        </w:tc>
        <w:tc>
          <w:tcPr>
            <w:tcW w:w="6680" w:type="dxa"/>
            <w:gridSpan w:val="4"/>
            <w:noWrap w:val="0"/>
            <w:vAlign w:val="top"/>
          </w:tcPr>
          <w:p w14:paraId="4144DCB7">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default" w:ascii="宋体" w:hAnsi="宋体" w:eastAsia="宋体" w:cs="宋体"/>
                <w:sz w:val="21"/>
                <w:szCs w:val="21"/>
                <w:lang w:val="en-US" w:eastAsia="zh-CN"/>
              </w:rPr>
            </w:pPr>
            <w:r>
              <w:rPr>
                <w:rFonts w:hint="eastAsia" w:ascii="宋体" w:hAnsi="宋体" w:cs="宋体"/>
                <w:sz w:val="21"/>
                <w:szCs w:val="21"/>
                <w:lang w:eastAsia="zh-CN"/>
              </w:rPr>
              <w:t>根据实际完成量结算，最终结算价格不得超过中标价的</w:t>
            </w:r>
            <w:r>
              <w:rPr>
                <w:rFonts w:hint="eastAsia" w:ascii="宋体" w:hAnsi="宋体" w:cs="宋体"/>
                <w:sz w:val="21"/>
                <w:szCs w:val="21"/>
                <w:lang w:val="en-US" w:eastAsia="zh-CN"/>
              </w:rPr>
              <w:t>110%</w:t>
            </w:r>
          </w:p>
        </w:tc>
      </w:tr>
    </w:tbl>
    <w:p w14:paraId="70098D1E">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p>
    <w:p w14:paraId="029C42E9">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sz w:val="21"/>
          <w:szCs w:val="21"/>
        </w:rPr>
      </w:pPr>
      <w:r>
        <w:rPr>
          <w:rFonts w:hint="eastAsia" w:ascii="宋体" w:hAnsi="宋体" w:eastAsia="宋体" w:cs="宋体"/>
          <w:sz w:val="21"/>
          <w:szCs w:val="21"/>
        </w:rPr>
        <w:t>供应商全名：（公章）                    联系人：</w:t>
      </w:r>
    </w:p>
    <w:p w14:paraId="50EC9205">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b/>
          <w:sz w:val="21"/>
          <w:szCs w:val="21"/>
        </w:rPr>
      </w:pPr>
      <w:r>
        <w:rPr>
          <w:rFonts w:hint="eastAsia" w:ascii="宋体" w:hAnsi="宋体" w:eastAsia="宋体" w:cs="宋体"/>
          <w:sz w:val="21"/>
          <w:szCs w:val="21"/>
        </w:rPr>
        <w:t>报价日期：                             联系电话：</w:t>
      </w:r>
    </w:p>
    <w:p w14:paraId="761F123B">
      <w:pPr>
        <w:keepNext w:val="0"/>
        <w:keepLines w:val="0"/>
        <w:pageBreakBefore w:val="0"/>
        <w:widowControl w:val="0"/>
        <w:kinsoku/>
        <w:wordWrap/>
        <w:overflowPunct/>
        <w:topLinePunct w:val="0"/>
        <w:autoSpaceDE/>
        <w:autoSpaceDN/>
        <w:bidi w:val="0"/>
        <w:adjustRightInd/>
        <w:snapToGrid/>
        <w:spacing w:line="480" w:lineRule="exact"/>
        <w:ind w:left="0"/>
        <w:textAlignment w:val="auto"/>
        <w:rPr>
          <w:rFonts w:hint="eastAsia" w:ascii="宋体" w:hAnsi="宋体" w:eastAsia="宋体" w:cs="宋体"/>
          <w:b/>
          <w:bCs/>
          <w:color w:val="FF0000"/>
          <w:sz w:val="21"/>
          <w:szCs w:val="21"/>
        </w:rPr>
      </w:pPr>
    </w:p>
    <w:p w14:paraId="46DB0B0B">
      <w:pPr>
        <w:keepNext w:val="0"/>
        <w:keepLines w:val="0"/>
        <w:pageBreakBefore w:val="0"/>
        <w:widowControl w:val="0"/>
        <w:kinsoku/>
        <w:wordWrap/>
        <w:overflowPunct/>
        <w:topLinePunct w:val="0"/>
        <w:autoSpaceDE/>
        <w:autoSpaceDN/>
        <w:bidi w:val="0"/>
        <w:adjustRightInd/>
        <w:snapToGrid/>
        <w:spacing w:line="360" w:lineRule="exact"/>
        <w:ind w:left="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注：1、前</w:t>
      </w:r>
      <w:r>
        <w:rPr>
          <w:rFonts w:hint="eastAsia" w:ascii="宋体" w:hAnsi="宋体" w:cs="宋体"/>
          <w:b/>
          <w:bCs/>
          <w:color w:val="FF0000"/>
          <w:sz w:val="21"/>
          <w:szCs w:val="21"/>
          <w:lang w:val="en-US" w:eastAsia="zh-CN"/>
        </w:rPr>
        <w:t>7</w:t>
      </w:r>
      <w:r>
        <w:rPr>
          <w:rFonts w:hint="eastAsia" w:ascii="宋体" w:hAnsi="宋体" w:eastAsia="宋体" w:cs="宋体"/>
          <w:b/>
          <w:bCs/>
          <w:color w:val="FF0000"/>
          <w:sz w:val="21"/>
          <w:szCs w:val="21"/>
        </w:rPr>
        <w:t>项由采购人填写，第</w:t>
      </w:r>
      <w:r>
        <w:rPr>
          <w:rFonts w:hint="eastAsia" w:ascii="宋体" w:hAnsi="宋体" w:cs="宋体"/>
          <w:b/>
          <w:bCs/>
          <w:color w:val="FF0000"/>
          <w:sz w:val="21"/>
          <w:szCs w:val="21"/>
          <w:lang w:val="en-US" w:eastAsia="zh-CN"/>
        </w:rPr>
        <w:t>8</w:t>
      </w:r>
      <w:r>
        <w:rPr>
          <w:rFonts w:hint="eastAsia" w:ascii="宋体" w:hAnsi="宋体" w:eastAsia="宋体" w:cs="宋体"/>
          <w:b/>
          <w:bCs/>
          <w:color w:val="FF0000"/>
          <w:sz w:val="21"/>
          <w:szCs w:val="21"/>
        </w:rPr>
        <w:t>项由供应商填写；</w:t>
      </w:r>
    </w:p>
    <w:p w14:paraId="42CF5ED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2" w:firstLineChars="20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2、</w:t>
      </w:r>
      <w:r>
        <w:rPr>
          <w:rFonts w:hint="eastAsia" w:ascii="宋体" w:hAnsi="宋体" w:eastAsia="宋体" w:cs="宋体"/>
          <w:b/>
          <w:bCs/>
          <w:color w:val="FF0000"/>
          <w:sz w:val="21"/>
          <w:szCs w:val="21"/>
        </w:rPr>
        <w:t>报价币种为人民币，报价包含运输、安装、调试、税费等所有费用。</w:t>
      </w:r>
    </w:p>
    <w:p w14:paraId="6F038372">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3、二级单位、</w:t>
      </w:r>
      <w:r>
        <w:rPr>
          <w:rFonts w:hint="eastAsia" w:ascii="宋体" w:hAnsi="宋体" w:eastAsia="宋体" w:cs="宋体"/>
          <w:b/>
          <w:bCs/>
          <w:color w:val="FF0000"/>
          <w:sz w:val="21"/>
          <w:szCs w:val="21"/>
          <w:lang w:eastAsia="zh-CN"/>
        </w:rPr>
        <w:t>采购项目</w:t>
      </w:r>
      <w:r>
        <w:rPr>
          <w:rFonts w:hint="eastAsia" w:ascii="宋体" w:hAnsi="宋体" w:eastAsia="宋体" w:cs="宋体"/>
          <w:b/>
          <w:bCs/>
          <w:color w:val="FF0000"/>
          <w:sz w:val="21"/>
          <w:szCs w:val="21"/>
          <w:lang w:val="en-US" w:eastAsia="zh-CN"/>
        </w:rPr>
        <w:t>经办人</w:t>
      </w:r>
      <w:r>
        <w:rPr>
          <w:rFonts w:hint="eastAsia" w:ascii="宋体" w:hAnsi="宋体" w:eastAsia="宋体" w:cs="宋体"/>
          <w:b/>
          <w:bCs/>
          <w:color w:val="FF0000"/>
          <w:sz w:val="21"/>
          <w:szCs w:val="21"/>
          <w:lang w:eastAsia="zh-CN"/>
        </w:rPr>
        <w:t>与供应商有利害关系的，必须回避。</w:t>
      </w:r>
    </w:p>
    <w:p w14:paraId="0589DE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20" w:firstLineChars="200"/>
        <w:jc w:val="both"/>
        <w:textAlignment w:val="auto"/>
        <w:rPr>
          <w:rFonts w:hint="eastAsia" w:ascii="宋体" w:hAnsi="宋体" w:eastAsia="宋体" w:cs="宋体"/>
          <w:color w:val="FF0000"/>
          <w:sz w:val="21"/>
          <w:szCs w:val="21"/>
          <w:highlight w:val="yellow"/>
          <w:lang w:eastAsia="zh-CN"/>
        </w:rPr>
      </w:pPr>
    </w:p>
    <w:p w14:paraId="079EA4E2"/>
    <w:sectPr>
      <w:pgSz w:w="11906" w:h="16838"/>
      <w:pgMar w:top="1440" w:right="1800" w:bottom="109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A090E"/>
    <w:rsid w:val="10B31EA3"/>
    <w:rsid w:val="1BF646A6"/>
    <w:rsid w:val="2D0B2413"/>
    <w:rsid w:val="42613503"/>
    <w:rsid w:val="46BD2CD2"/>
    <w:rsid w:val="4E895CF8"/>
    <w:rsid w:val="542704AE"/>
    <w:rsid w:val="57960887"/>
    <w:rsid w:val="61DF1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4582</Words>
  <Characters>4773</Characters>
  <Lines>0</Lines>
  <Paragraphs>0</Paragraphs>
  <TotalTime>333</TotalTime>
  <ScaleCrop>false</ScaleCrop>
  <LinksUpToDate>false</LinksUpToDate>
  <CharactersWithSpaces>4830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ws</dc:creator>
  <cp:lastModifiedBy>左雪</cp:lastModifiedBy>
  <dcterms:modified xsi:type="dcterms:W3CDTF">2026-05-11T07:30:49Z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eyJoZGlkIjoiZWRmYWZlMGQzN2NkNGNmOWU4ZWY4ZjhlMDQxY2VhY2UiLCJ1c2VySWQiOiIyNDE5MDc2MDMifQ==</vt:lpwstr>
  </property>
  <property fmtid="{D5CDD505-2E9C-101B-9397-08002B2CF9AE}" pid="4" name="ICV">
    <vt:lpwstr>8FEDB4BCA8324F2CB4B0C1A1E37029E4_12</vt:lpwstr>
  </property>
</Properties>
</file>